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B88E9" w14:textId="7A202B3C" w:rsidR="003D73B3" w:rsidRDefault="003D73B3" w:rsidP="00CA1681">
      <w:pPr>
        <w:ind w:left="-567"/>
      </w:pPr>
    </w:p>
    <w:p w14:paraId="64B944F4" w14:textId="77777777" w:rsidR="00985062" w:rsidRPr="00985062" w:rsidRDefault="00985062" w:rsidP="00985062"/>
    <w:p w14:paraId="44552884" w14:textId="2C02F1AE" w:rsidR="00985062" w:rsidRPr="00985062" w:rsidRDefault="008967EE" w:rsidP="00985062"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762955B4" wp14:editId="3927472A">
                <wp:simplePos x="0" y="0"/>
                <wp:positionH relativeFrom="page">
                  <wp:posOffset>-213360</wp:posOffset>
                </wp:positionH>
                <wp:positionV relativeFrom="paragraph">
                  <wp:posOffset>229235</wp:posOffset>
                </wp:positionV>
                <wp:extent cx="7788275" cy="1300480"/>
                <wp:effectExtent l="0" t="0" r="22225" b="13970"/>
                <wp:wrapNone/>
                <wp:docPr id="27458817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8275" cy="1300480"/>
                        </a:xfrm>
                        <a:prstGeom prst="rect">
                          <a:avLst/>
                        </a:prstGeom>
                        <a:solidFill>
                          <a:srgbClr val="283482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42EFA5" w14:textId="7D0474A0" w:rsidR="008967EE" w:rsidRPr="00DB11C3" w:rsidRDefault="00EF0000" w:rsidP="008967EE">
                            <w:pPr>
                              <w:tabs>
                                <w:tab w:val="left" w:pos="5062"/>
                              </w:tabs>
                              <w:ind w:firstLine="1418"/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  <w:t>Supply Chain</w:t>
                            </w:r>
                            <w:r w:rsidR="00627EB6"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  <w:t xml:space="preserve"> </w:t>
                            </w:r>
                            <w:r w:rsidR="00D7049C" w:rsidRPr="00DB11C3"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  <w:t xml:space="preserve">Worksheet </w:t>
                            </w:r>
                          </w:p>
                          <w:p w14:paraId="14709D30" w14:textId="5273799F" w:rsidR="008967EE" w:rsidRPr="00DB11C3" w:rsidRDefault="006D7C8D" w:rsidP="00FE5C4E">
                            <w:pPr>
                              <w:tabs>
                                <w:tab w:val="left" w:pos="5062"/>
                              </w:tabs>
                              <w:ind w:left="709" w:firstLine="709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>2. Managing</w:t>
                            </w:r>
                            <w:r w:rsidR="00EF0000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 xml:space="preserve"> Supplier</w:t>
                            </w: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 xml:space="preserve"> Relationships</w:t>
                            </w:r>
                            <w:r w:rsidR="00F06F75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955B4" id="Rectangle 1" o:spid="_x0000_s1026" style="position:absolute;margin-left:-16.8pt;margin-top:18.05pt;width:613.25pt;height:102.4pt;z-index: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" fillcolor="#283482" strokecolor="#5b9bd5 [3204]" strokeweight=".5pt">
                <v:textbox>
                  <w:txbxContent>
                    <w:p w14:paraId="3C42EFA5" w14:textId="7D0474A0" w:rsidR="008967EE" w:rsidRPr="00DB11C3" w:rsidRDefault="00EF0000" w:rsidP="008967EE">
                      <w:pPr>
                        <w:tabs>
                          <w:tab w:val="left" w:pos="5062"/>
                        </w:tabs>
                        <w:ind w:firstLine="1418"/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  <w:t>Supply Chain</w:t>
                      </w:r>
                      <w:r w:rsidR="00627EB6"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  <w:t xml:space="preserve"> </w:t>
                      </w:r>
                      <w:r w:rsidR="00D7049C" w:rsidRPr="00DB11C3"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  <w:t xml:space="preserve">Worksheet </w:t>
                      </w:r>
                    </w:p>
                    <w:p w14:paraId="14709D30" w14:textId="5273799F" w:rsidR="008967EE" w:rsidRPr="00DB11C3" w:rsidRDefault="006D7C8D" w:rsidP="00FE5C4E">
                      <w:pPr>
                        <w:tabs>
                          <w:tab w:val="left" w:pos="5062"/>
                        </w:tabs>
                        <w:ind w:left="709" w:firstLine="709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>2. Managing</w:t>
                      </w:r>
                      <w:r w:rsidR="00EF0000"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 xml:space="preserve"> Supplier</w:t>
                      </w:r>
                      <w:r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 xml:space="preserve"> Relationships</w:t>
                      </w:r>
                      <w:r w:rsidR="00F06F75"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BD45C78" w14:textId="1717B843" w:rsidR="00985062" w:rsidRPr="00985062" w:rsidRDefault="00985062" w:rsidP="00985062"/>
    <w:p w14:paraId="5EDC0DE4" w14:textId="661F5187" w:rsidR="00985062" w:rsidRPr="00985062" w:rsidRDefault="00985062" w:rsidP="00985062"/>
    <w:p w14:paraId="1B8DBFA3" w14:textId="13EA1D49" w:rsidR="00985062" w:rsidRPr="00985062" w:rsidRDefault="00985062" w:rsidP="00985062"/>
    <w:p w14:paraId="462A5285" w14:textId="083D200B" w:rsidR="00985062" w:rsidRPr="00985062" w:rsidRDefault="00985062" w:rsidP="00985062"/>
    <w:p w14:paraId="597B02AA" w14:textId="77777777" w:rsidR="00985062" w:rsidRPr="00985062" w:rsidRDefault="00985062" w:rsidP="00985062"/>
    <w:p w14:paraId="3AF45B49" w14:textId="77777777" w:rsidR="00985062" w:rsidRPr="00985062" w:rsidRDefault="00985062" w:rsidP="00985062"/>
    <w:p w14:paraId="4A34C7AE" w14:textId="77777777" w:rsidR="00FE5C4E" w:rsidRDefault="00FE5C4E" w:rsidP="009B7963">
      <w:pPr>
        <w:tabs>
          <w:tab w:val="left" w:pos="5062"/>
        </w:tabs>
      </w:pPr>
    </w:p>
    <w:p w14:paraId="7066374B" w14:textId="77777777" w:rsidR="00FE5C4E" w:rsidRDefault="00FE5C4E" w:rsidP="009B7963">
      <w:pPr>
        <w:tabs>
          <w:tab w:val="left" w:pos="5062"/>
        </w:tabs>
      </w:pPr>
    </w:p>
    <w:p w14:paraId="6E69C0F0" w14:textId="77777777" w:rsidR="00156AE4" w:rsidRDefault="00156AE4" w:rsidP="00156AE4">
      <w:pPr>
        <w:tabs>
          <w:tab w:val="left" w:pos="5062"/>
        </w:tabs>
        <w:rPr>
          <w:rFonts w:ascii="Century Gothic" w:hAnsi="Century Gothic"/>
          <w:sz w:val="22"/>
          <w:szCs w:val="22"/>
        </w:rPr>
      </w:pPr>
      <w:r w:rsidRPr="00111E62">
        <w:rPr>
          <w:rFonts w:ascii="Century Gothic" w:hAnsi="Century Gothic"/>
          <w:sz w:val="22"/>
          <w:szCs w:val="22"/>
        </w:rPr>
        <w:t xml:space="preserve">Supplier collaboration beats adversarial haggling. Share information and you both win. Poor communication = both sides holding excess stock “just in case” </w:t>
      </w:r>
      <w:r>
        <w:rPr>
          <w:rFonts w:ascii="Century Gothic" w:hAnsi="Century Gothic"/>
          <w:sz w:val="22"/>
          <w:szCs w:val="22"/>
        </w:rPr>
        <w:t>-</w:t>
      </w:r>
      <w:r w:rsidRPr="00111E62">
        <w:rPr>
          <w:rFonts w:ascii="Century Gothic" w:hAnsi="Century Gothic"/>
          <w:sz w:val="22"/>
          <w:szCs w:val="22"/>
        </w:rPr>
        <w:t xml:space="preserve"> tying up cash.</w:t>
      </w:r>
    </w:p>
    <w:p w14:paraId="6A1BB4C4" w14:textId="77777777" w:rsidR="00156AE4" w:rsidRDefault="00156AE4" w:rsidP="00156AE4">
      <w:pPr>
        <w:tabs>
          <w:tab w:val="left" w:pos="5062"/>
        </w:tabs>
        <w:rPr>
          <w:rFonts w:ascii="Century Gothic" w:hAnsi="Century Gothic"/>
          <w:color w:val="E63429"/>
          <w:sz w:val="22"/>
          <w:szCs w:val="22"/>
          <w:lang w:val="en-GB"/>
        </w:rPr>
      </w:pPr>
    </w:p>
    <w:p w14:paraId="43F2AD87" w14:textId="77777777" w:rsidR="00156AE4" w:rsidRDefault="00156AE4" w:rsidP="00156AE4">
      <w:pPr>
        <w:tabs>
          <w:tab w:val="left" w:pos="5062"/>
        </w:tabs>
        <w:rPr>
          <w:rFonts w:ascii="Century Gothic" w:hAnsi="Century Gothic"/>
          <w:color w:val="E63429"/>
          <w:sz w:val="22"/>
          <w:szCs w:val="22"/>
        </w:rPr>
      </w:pPr>
      <w:r w:rsidRPr="0094588F">
        <w:rPr>
          <w:rFonts w:ascii="Century Gothic" w:hAnsi="Century Gothic"/>
          <w:color w:val="E63429"/>
          <w:sz w:val="22"/>
          <w:szCs w:val="22"/>
          <w:lang w:val="en-GB"/>
        </w:rPr>
        <w:t xml:space="preserve">Action: </w:t>
      </w:r>
      <w:r>
        <w:rPr>
          <w:rFonts w:ascii="Century Gothic" w:hAnsi="Century Gothic"/>
          <w:color w:val="E63429"/>
          <w:sz w:val="22"/>
          <w:szCs w:val="22"/>
          <w:lang w:val="en-GB"/>
        </w:rPr>
        <w:t xml:space="preserve">Collaborate with suppliers with insights and forward planning and monitor performance. </w:t>
      </w:r>
      <w:r w:rsidRPr="00111E62">
        <w:rPr>
          <w:rFonts w:ascii="Century Gothic" w:hAnsi="Century Gothic"/>
          <w:color w:val="E63429"/>
          <w:sz w:val="22"/>
          <w:szCs w:val="22"/>
        </w:rPr>
        <w:t>Build partnerships, not transactions.</w:t>
      </w:r>
    </w:p>
    <w:p w14:paraId="4FF7E437" w14:textId="77777777" w:rsidR="00156AE4" w:rsidRPr="00FB79D2" w:rsidRDefault="00156AE4" w:rsidP="00156AE4">
      <w:pPr>
        <w:tabs>
          <w:tab w:val="left" w:pos="5062"/>
        </w:tabs>
        <w:rPr>
          <w:rFonts w:ascii="Century Gothic" w:hAnsi="Century Gothic"/>
          <w:sz w:val="20"/>
          <w:szCs w:val="20"/>
        </w:rPr>
      </w:pPr>
    </w:p>
    <w:tbl>
      <w:tblPr>
        <w:tblW w:w="9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7"/>
        <w:gridCol w:w="1143"/>
        <w:gridCol w:w="898"/>
        <w:gridCol w:w="1388"/>
        <w:gridCol w:w="1717"/>
        <w:gridCol w:w="1713"/>
        <w:gridCol w:w="1375"/>
      </w:tblGrid>
      <w:tr w:rsidR="00156AE4" w:rsidRPr="00FB79D2" w14:paraId="3B111B02" w14:textId="77777777" w:rsidTr="00C638BC">
        <w:trPr>
          <w:trHeight w:val="435"/>
        </w:trPr>
        <w:tc>
          <w:tcPr>
            <w:tcW w:w="8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AF974" w14:textId="77777777" w:rsidR="00156AE4" w:rsidRPr="00E25D55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E25D55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Supplier</w:t>
            </w:r>
          </w:p>
        </w:tc>
        <w:tc>
          <w:tcPr>
            <w:tcW w:w="11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0D16C" w14:textId="77777777" w:rsidR="00156AE4" w:rsidRPr="00314CBB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 xml:space="preserve">On time </w:t>
            </w:r>
            <w:r w:rsidRPr="00314CBB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 xml:space="preserve">% </w:t>
            </w:r>
          </w:p>
        </w:tc>
        <w:tc>
          <w:tcPr>
            <w:tcW w:w="9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F06DC" w14:textId="77777777" w:rsidR="00156AE4" w:rsidRPr="00314CBB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Errors</w:t>
            </w:r>
          </w:p>
        </w:tc>
        <w:tc>
          <w:tcPr>
            <w:tcW w:w="1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6EBAE" w14:textId="77777777" w:rsidR="00156AE4" w:rsidRPr="00314CBB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Out of stocks</w:t>
            </w:r>
          </w:p>
        </w:tc>
        <w:tc>
          <w:tcPr>
            <w:tcW w:w="1792" w:type="dxa"/>
          </w:tcPr>
          <w:p w14:paraId="0EAC502D" w14:textId="77777777" w:rsidR="00156AE4" w:rsidRPr="00314CBB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Quality issues</w:t>
            </w:r>
          </w:p>
        </w:tc>
        <w:tc>
          <w:tcPr>
            <w:tcW w:w="15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C7949" w14:textId="77777777" w:rsidR="00156AE4" w:rsidRPr="00314CBB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 xml:space="preserve">Responsiveness </w:t>
            </w:r>
          </w:p>
        </w:tc>
        <w:tc>
          <w:tcPr>
            <w:tcW w:w="1424" w:type="dxa"/>
          </w:tcPr>
          <w:p w14:paraId="3F159C11" w14:textId="77777777" w:rsidR="00156AE4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Overall Score</w:t>
            </w:r>
          </w:p>
        </w:tc>
      </w:tr>
      <w:tr w:rsidR="00156AE4" w:rsidRPr="00FB79D2" w14:paraId="02770477" w14:textId="77777777" w:rsidTr="00C638BC">
        <w:trPr>
          <w:trHeight w:val="435"/>
        </w:trPr>
        <w:tc>
          <w:tcPr>
            <w:tcW w:w="8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E13D1" w14:textId="77777777" w:rsidR="00156AE4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  <w:p w14:paraId="237ECA96" w14:textId="77777777" w:rsidR="00156AE4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  <w:p w14:paraId="39E701F1" w14:textId="77777777" w:rsidR="00156AE4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  <w:p w14:paraId="1A45E59C" w14:textId="77777777" w:rsidR="00156AE4" w:rsidRPr="00E25D55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18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8648E6" w14:textId="77777777" w:rsidR="00156AE4" w:rsidRPr="00FB79D2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91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A74E02" w14:textId="77777777" w:rsidR="00156AE4" w:rsidRPr="00FB79D2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3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68943D" w14:textId="77777777" w:rsidR="00156AE4" w:rsidRPr="00FB79D2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792" w:type="dxa"/>
          </w:tcPr>
          <w:p w14:paraId="480BEF7B" w14:textId="77777777" w:rsidR="00156AE4" w:rsidRPr="00FB79D2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57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EF1D53" w14:textId="77777777" w:rsidR="00156AE4" w:rsidRPr="00FB79D2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24" w:type="dxa"/>
          </w:tcPr>
          <w:p w14:paraId="4C44B23F" w14:textId="77777777" w:rsidR="00156AE4" w:rsidRPr="00FB79D2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156AE4" w:rsidRPr="00FB79D2" w14:paraId="42D85B39" w14:textId="77777777" w:rsidTr="00C638BC">
        <w:trPr>
          <w:trHeight w:val="435"/>
        </w:trPr>
        <w:tc>
          <w:tcPr>
            <w:tcW w:w="8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D4F27" w14:textId="77777777" w:rsidR="00156AE4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033EBFE6" w14:textId="77777777" w:rsidR="00156AE4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1112DAD7" w14:textId="77777777" w:rsidR="00156AE4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2AF2FA16" w14:textId="77777777" w:rsidR="00156AE4" w:rsidRPr="00FB79D2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8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70E1F4" w14:textId="77777777" w:rsidR="00156AE4" w:rsidRPr="00FB79D2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91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9934D0" w14:textId="77777777" w:rsidR="00156AE4" w:rsidRPr="00FB79D2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3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8C1456" w14:textId="77777777" w:rsidR="00156AE4" w:rsidRPr="00FB79D2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792" w:type="dxa"/>
          </w:tcPr>
          <w:p w14:paraId="33F4FBFD" w14:textId="77777777" w:rsidR="00156AE4" w:rsidRPr="00FB79D2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57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73DD18" w14:textId="77777777" w:rsidR="00156AE4" w:rsidRPr="00FB79D2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24" w:type="dxa"/>
          </w:tcPr>
          <w:p w14:paraId="6FF5C6CB" w14:textId="77777777" w:rsidR="00156AE4" w:rsidRPr="00FB79D2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156AE4" w:rsidRPr="00FB79D2" w14:paraId="4AC7586B" w14:textId="77777777" w:rsidTr="00C638BC">
        <w:trPr>
          <w:trHeight w:val="435"/>
        </w:trPr>
        <w:tc>
          <w:tcPr>
            <w:tcW w:w="8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E94E2" w14:textId="77777777" w:rsidR="00156AE4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5B949DAF" w14:textId="77777777" w:rsidR="00156AE4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49007DFB" w14:textId="77777777" w:rsidR="00156AE4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01306EC1" w14:textId="77777777" w:rsidR="00156AE4" w:rsidRPr="00FB79D2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8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159BCF" w14:textId="77777777" w:rsidR="00156AE4" w:rsidRPr="00FB79D2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91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0728CB" w14:textId="77777777" w:rsidR="00156AE4" w:rsidRPr="00FB79D2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3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B4DBD3" w14:textId="77777777" w:rsidR="00156AE4" w:rsidRPr="00FB79D2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792" w:type="dxa"/>
          </w:tcPr>
          <w:p w14:paraId="4861EC98" w14:textId="77777777" w:rsidR="00156AE4" w:rsidRPr="00FB79D2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57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BE4CDF" w14:textId="77777777" w:rsidR="00156AE4" w:rsidRPr="00FB79D2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24" w:type="dxa"/>
          </w:tcPr>
          <w:p w14:paraId="7297F60D" w14:textId="77777777" w:rsidR="00156AE4" w:rsidRPr="00FB79D2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156AE4" w:rsidRPr="00FB79D2" w14:paraId="4670D1EC" w14:textId="77777777" w:rsidTr="00C638BC">
        <w:trPr>
          <w:trHeight w:val="435"/>
        </w:trPr>
        <w:tc>
          <w:tcPr>
            <w:tcW w:w="8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A9258" w14:textId="77777777" w:rsidR="00156AE4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7E2DD2AC" w14:textId="77777777" w:rsidR="00156AE4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08AD3531" w14:textId="77777777" w:rsidR="00156AE4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5C97D8E9" w14:textId="77777777" w:rsidR="00156AE4" w:rsidRPr="00FB79D2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8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694CE5" w14:textId="77777777" w:rsidR="00156AE4" w:rsidRPr="00FB79D2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91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B7B666" w14:textId="77777777" w:rsidR="00156AE4" w:rsidRPr="00FB79D2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3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DD2C4A" w14:textId="77777777" w:rsidR="00156AE4" w:rsidRPr="00FB79D2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792" w:type="dxa"/>
          </w:tcPr>
          <w:p w14:paraId="73F8E66D" w14:textId="77777777" w:rsidR="00156AE4" w:rsidRPr="00FB79D2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57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ACD1BE" w14:textId="77777777" w:rsidR="00156AE4" w:rsidRPr="00FB79D2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24" w:type="dxa"/>
          </w:tcPr>
          <w:p w14:paraId="36F74076" w14:textId="77777777" w:rsidR="00156AE4" w:rsidRPr="00FB79D2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156AE4" w:rsidRPr="00FB79D2" w14:paraId="4AE11F64" w14:textId="77777777" w:rsidTr="00C638BC">
        <w:trPr>
          <w:trHeight w:val="435"/>
        </w:trPr>
        <w:tc>
          <w:tcPr>
            <w:tcW w:w="89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45FA71" w14:textId="77777777" w:rsidR="00156AE4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06170449" w14:textId="77777777" w:rsidR="00156AE4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25521AC7" w14:textId="77777777" w:rsidR="00156AE4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1E306222" w14:textId="77777777" w:rsidR="00156AE4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71322984" w14:textId="77777777" w:rsidR="00156AE4" w:rsidRPr="00FB79D2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8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6FA48A" w14:textId="77777777" w:rsidR="00156AE4" w:rsidRPr="00FB79D2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91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081813" w14:textId="77777777" w:rsidR="00156AE4" w:rsidRPr="00FB79D2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3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9077DB" w14:textId="77777777" w:rsidR="00156AE4" w:rsidRPr="00FB79D2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792" w:type="dxa"/>
          </w:tcPr>
          <w:p w14:paraId="1052D611" w14:textId="77777777" w:rsidR="00156AE4" w:rsidRPr="00FB79D2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57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EB04EB" w14:textId="77777777" w:rsidR="00156AE4" w:rsidRPr="00FB79D2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24" w:type="dxa"/>
          </w:tcPr>
          <w:p w14:paraId="572894CB" w14:textId="77777777" w:rsidR="00156AE4" w:rsidRPr="00FB79D2" w:rsidRDefault="00156AE4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</w:tbl>
    <w:p w14:paraId="338D2FD5" w14:textId="77777777" w:rsidR="00156AE4" w:rsidRDefault="00156AE4" w:rsidP="00156AE4">
      <w:pPr>
        <w:tabs>
          <w:tab w:val="left" w:pos="5062"/>
        </w:tabs>
        <w:rPr>
          <w:rFonts w:ascii="Century Gothic" w:hAnsi="Century Gothic"/>
          <w:sz w:val="20"/>
          <w:szCs w:val="20"/>
        </w:rPr>
      </w:pPr>
    </w:p>
    <w:p w14:paraId="47FF51C1" w14:textId="77777777" w:rsidR="00FE5C4E" w:rsidRDefault="00FE5C4E" w:rsidP="009B7963">
      <w:pPr>
        <w:tabs>
          <w:tab w:val="left" w:pos="5062"/>
        </w:tabs>
      </w:pPr>
    </w:p>
    <w:sectPr w:rsidR="00FE5C4E" w:rsidSect="00CA1681">
      <w:headerReference w:type="default" r:id="rId8"/>
      <w:footerReference w:type="default" r:id="rId9"/>
      <w:pgSz w:w="11900" w:h="16840"/>
      <w:pgMar w:top="100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B16CEB" w14:textId="77777777" w:rsidR="00522EC1" w:rsidRDefault="00522EC1" w:rsidP="00FD0BB0">
      <w:r>
        <w:separator/>
      </w:r>
    </w:p>
  </w:endnote>
  <w:endnote w:type="continuationSeparator" w:id="0">
    <w:p w14:paraId="558C194F" w14:textId="77777777" w:rsidR="00522EC1" w:rsidRDefault="00522EC1" w:rsidP="00FD0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77DA0" w14:textId="64ED8F3C" w:rsidR="00FD0BB0" w:rsidRDefault="003836CA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D7F054D" wp14:editId="550200C0">
          <wp:simplePos x="0" y="0"/>
          <wp:positionH relativeFrom="column">
            <wp:posOffset>-899160</wp:posOffset>
          </wp:positionH>
          <wp:positionV relativeFrom="page">
            <wp:posOffset>9540240</wp:posOffset>
          </wp:positionV>
          <wp:extent cx="7604125" cy="1188720"/>
          <wp:effectExtent l="0" t="0" r="3175" b="5080"/>
          <wp:wrapTight wrapText="bothSides">
            <wp:wrapPolygon edited="0">
              <wp:start x="0" y="0"/>
              <wp:lineTo x="0" y="21462"/>
              <wp:lineTo x="21573" y="21462"/>
              <wp:lineTo x="21573" y="0"/>
              <wp:lineTo x="0" y="0"/>
            </wp:wrapPolygon>
          </wp:wrapTight>
          <wp:docPr id="88300942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3009428" name="Picture 8830094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125" cy="1188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7B36F8" w14:textId="5D24B982" w:rsidR="00FD0BB0" w:rsidRDefault="00D41E94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04C2C2C" wp14:editId="02641463">
          <wp:simplePos x="0" y="0"/>
          <wp:positionH relativeFrom="column">
            <wp:posOffset>-635</wp:posOffset>
          </wp:positionH>
          <wp:positionV relativeFrom="paragraph">
            <wp:posOffset>1520190</wp:posOffset>
          </wp:positionV>
          <wp:extent cx="6630670" cy="958215"/>
          <wp:effectExtent l="0" t="0" r="0" b="0"/>
          <wp:wrapTight wrapText="bothSides">
            <wp:wrapPolygon edited="0">
              <wp:start x="0" y="0"/>
              <wp:lineTo x="0" y="21185"/>
              <wp:lineTo x="21554" y="21185"/>
              <wp:lineTo x="21554" y="0"/>
              <wp:lineTo x="0" y="0"/>
            </wp:wrapPolygon>
          </wp:wrapTight>
          <wp:docPr id="421487029" name="Picture 1" descr="A blue background with yellow circl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487029" name="Picture 1" descr="A blue background with yellow circles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30670" cy="958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7F5DAC" w14:textId="77777777" w:rsidR="00522EC1" w:rsidRDefault="00522EC1" w:rsidP="00FD0BB0">
      <w:r>
        <w:separator/>
      </w:r>
    </w:p>
  </w:footnote>
  <w:footnote w:type="continuationSeparator" w:id="0">
    <w:p w14:paraId="78AC373B" w14:textId="77777777" w:rsidR="00522EC1" w:rsidRDefault="00522EC1" w:rsidP="00FD0B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A1833" w14:textId="599681B3" w:rsidR="00FD0BB0" w:rsidRDefault="009B7963" w:rsidP="00CA1681">
    <w:pPr>
      <w:pStyle w:val="Header"/>
      <w:ind w:left="-709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FAF8FEA" wp14:editId="63793008">
          <wp:simplePos x="0" y="0"/>
          <wp:positionH relativeFrom="column">
            <wp:posOffset>4288790</wp:posOffset>
          </wp:positionH>
          <wp:positionV relativeFrom="paragraph">
            <wp:posOffset>-221615</wp:posOffset>
          </wp:positionV>
          <wp:extent cx="1853565" cy="1065530"/>
          <wp:effectExtent l="0" t="0" r="635" b="1270"/>
          <wp:wrapTight wrapText="bothSides">
            <wp:wrapPolygon edited="0">
              <wp:start x="0" y="0"/>
              <wp:lineTo x="0" y="21368"/>
              <wp:lineTo x="21459" y="21368"/>
              <wp:lineTo x="21459" y="0"/>
              <wp:lineTo x="0" y="0"/>
            </wp:wrapPolygon>
          </wp:wrapTight>
          <wp:docPr id="1683059853" name="Picture 1" descr="A logo with text and colorful ribbon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8759975" name="Picture 1" descr="A logo with text and colorful ribbon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565" cy="1065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5062">
      <w:rPr>
        <w:noProof/>
      </w:rPr>
      <w:drawing>
        <wp:anchor distT="0" distB="0" distL="114300" distR="114300" simplePos="0" relativeHeight="251660288" behindDoc="1" locked="0" layoutInCell="1" allowOverlap="1" wp14:anchorId="4DC4BCF3" wp14:editId="45271522">
          <wp:simplePos x="0" y="0"/>
          <wp:positionH relativeFrom="column">
            <wp:posOffset>-452755</wp:posOffset>
          </wp:positionH>
          <wp:positionV relativeFrom="paragraph">
            <wp:posOffset>-203200</wp:posOffset>
          </wp:positionV>
          <wp:extent cx="1621155" cy="908050"/>
          <wp:effectExtent l="0" t="0" r="4445" b="6350"/>
          <wp:wrapTight wrapText="bothSides">
            <wp:wrapPolygon edited="0">
              <wp:start x="846" y="0"/>
              <wp:lineTo x="0" y="1813"/>
              <wp:lineTo x="0" y="9667"/>
              <wp:lineTo x="10830" y="9667"/>
              <wp:lineTo x="0" y="11782"/>
              <wp:lineTo x="0" y="21449"/>
              <wp:lineTo x="21490" y="21449"/>
              <wp:lineTo x="21490" y="17522"/>
              <wp:lineTo x="14722" y="13897"/>
              <wp:lineTo x="14045" y="12688"/>
              <wp:lineTo x="10660" y="9667"/>
              <wp:lineTo x="6769" y="4229"/>
              <wp:lineTo x="5753" y="1208"/>
              <wp:lineTo x="4907" y="0"/>
              <wp:lineTo x="846" y="0"/>
            </wp:wrapPolygon>
          </wp:wrapTight>
          <wp:docPr id="2047732107" name="Picture 3" descr="A black background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732107" name="Picture 3" descr="A black background with text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155" cy="908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7F3C63" w14:textId="77777777" w:rsidR="00FD0BB0" w:rsidRDefault="00FD0B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357EE"/>
    <w:multiLevelType w:val="multilevel"/>
    <w:tmpl w:val="3A789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CB5504"/>
    <w:multiLevelType w:val="multilevel"/>
    <w:tmpl w:val="A0766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7C2F1A"/>
    <w:multiLevelType w:val="hybridMultilevel"/>
    <w:tmpl w:val="A8E4A3F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566483"/>
    <w:multiLevelType w:val="multilevel"/>
    <w:tmpl w:val="9D72C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AC0C6E"/>
    <w:multiLevelType w:val="hybridMultilevel"/>
    <w:tmpl w:val="00B0B3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9377AE"/>
    <w:multiLevelType w:val="multilevel"/>
    <w:tmpl w:val="62061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19770996">
    <w:abstractNumId w:val="1"/>
  </w:num>
  <w:num w:numId="2" w16cid:durableId="22560912">
    <w:abstractNumId w:val="0"/>
  </w:num>
  <w:num w:numId="3" w16cid:durableId="716391506">
    <w:abstractNumId w:val="5"/>
  </w:num>
  <w:num w:numId="4" w16cid:durableId="1018771878">
    <w:abstractNumId w:val="2"/>
  </w:num>
  <w:num w:numId="5" w16cid:durableId="1176580343">
    <w:abstractNumId w:val="3"/>
  </w:num>
  <w:num w:numId="6" w16cid:durableId="16133666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681"/>
    <w:rsid w:val="00033F61"/>
    <w:rsid w:val="000570A5"/>
    <w:rsid w:val="00065714"/>
    <w:rsid w:val="0013605E"/>
    <w:rsid w:val="00156AE4"/>
    <w:rsid w:val="001749E4"/>
    <w:rsid w:val="002360DA"/>
    <w:rsid w:val="0029155A"/>
    <w:rsid w:val="002A79AF"/>
    <w:rsid w:val="00317560"/>
    <w:rsid w:val="003529D3"/>
    <w:rsid w:val="003545C1"/>
    <w:rsid w:val="003656E8"/>
    <w:rsid w:val="003836CA"/>
    <w:rsid w:val="003C42BC"/>
    <w:rsid w:val="003D73B3"/>
    <w:rsid w:val="003E7B84"/>
    <w:rsid w:val="0040364F"/>
    <w:rsid w:val="00406159"/>
    <w:rsid w:val="00413BC7"/>
    <w:rsid w:val="004714EE"/>
    <w:rsid w:val="004A2D94"/>
    <w:rsid w:val="004B276F"/>
    <w:rsid w:val="004B44E8"/>
    <w:rsid w:val="004D3559"/>
    <w:rsid w:val="00522EC1"/>
    <w:rsid w:val="00555967"/>
    <w:rsid w:val="00596058"/>
    <w:rsid w:val="005971F7"/>
    <w:rsid w:val="005C36F8"/>
    <w:rsid w:val="00627EB6"/>
    <w:rsid w:val="00673D89"/>
    <w:rsid w:val="006A765E"/>
    <w:rsid w:val="006D7C8D"/>
    <w:rsid w:val="007421F4"/>
    <w:rsid w:val="00783D7B"/>
    <w:rsid w:val="007F2252"/>
    <w:rsid w:val="008109A4"/>
    <w:rsid w:val="00820417"/>
    <w:rsid w:val="008462B8"/>
    <w:rsid w:val="00877D4C"/>
    <w:rsid w:val="008967EE"/>
    <w:rsid w:val="008A4401"/>
    <w:rsid w:val="008A4A4D"/>
    <w:rsid w:val="008D5F7F"/>
    <w:rsid w:val="00924072"/>
    <w:rsid w:val="009719DC"/>
    <w:rsid w:val="00985062"/>
    <w:rsid w:val="009B39D3"/>
    <w:rsid w:val="009B7963"/>
    <w:rsid w:val="009C27F4"/>
    <w:rsid w:val="009F157D"/>
    <w:rsid w:val="00B25337"/>
    <w:rsid w:val="00B27A50"/>
    <w:rsid w:val="00B31C3F"/>
    <w:rsid w:val="00B60738"/>
    <w:rsid w:val="00BC073E"/>
    <w:rsid w:val="00BD121C"/>
    <w:rsid w:val="00BD2A08"/>
    <w:rsid w:val="00BE1570"/>
    <w:rsid w:val="00C55C38"/>
    <w:rsid w:val="00CA1681"/>
    <w:rsid w:val="00CD67D4"/>
    <w:rsid w:val="00D41E94"/>
    <w:rsid w:val="00D7049C"/>
    <w:rsid w:val="00D77868"/>
    <w:rsid w:val="00DB11C3"/>
    <w:rsid w:val="00E016A7"/>
    <w:rsid w:val="00EF0000"/>
    <w:rsid w:val="00F06F75"/>
    <w:rsid w:val="00F30F5A"/>
    <w:rsid w:val="00F36347"/>
    <w:rsid w:val="00F62950"/>
    <w:rsid w:val="00FA1C89"/>
    <w:rsid w:val="00FD0BB0"/>
    <w:rsid w:val="00FE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D693CE"/>
  <w14:defaultImageDpi w14:val="32767"/>
  <w15:chartTrackingRefBased/>
  <w15:docId w15:val="{DD9682B0-9764-E143-B8D9-6415E5F81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073E"/>
    <w:pPr>
      <w:keepNext/>
      <w:keepLines/>
      <w:spacing w:before="480" w:after="120"/>
      <w:outlineLvl w:val="0"/>
    </w:pPr>
    <w:rPr>
      <w:rFonts w:ascii="Calibri" w:eastAsia="Calibri" w:hAnsi="Calibri" w:cs="Calibri"/>
      <w:b/>
      <w:sz w:val="48"/>
      <w:szCs w:val="48"/>
      <w:lang w:val="en"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073E"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  <w:lang w:val="en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0B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BB0"/>
  </w:style>
  <w:style w:type="paragraph" w:styleId="Footer">
    <w:name w:val="footer"/>
    <w:basedOn w:val="Normal"/>
    <w:link w:val="FooterChar"/>
    <w:uiPriority w:val="99"/>
    <w:unhideWhenUsed/>
    <w:rsid w:val="00FD0B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0BB0"/>
  </w:style>
  <w:style w:type="character" w:customStyle="1" w:styleId="Heading1Char">
    <w:name w:val="Heading 1 Char"/>
    <w:basedOn w:val="DefaultParagraphFont"/>
    <w:link w:val="Heading1"/>
    <w:uiPriority w:val="9"/>
    <w:rsid w:val="00BC073E"/>
    <w:rPr>
      <w:rFonts w:ascii="Calibri" w:eastAsia="Calibri" w:hAnsi="Calibri" w:cs="Calibri"/>
      <w:b/>
      <w:sz w:val="48"/>
      <w:szCs w:val="48"/>
      <w:lang w:val="en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C073E"/>
    <w:rPr>
      <w:rFonts w:ascii="Calibri" w:eastAsia="Calibri" w:hAnsi="Calibri" w:cs="Calibri"/>
      <w:b/>
      <w:sz w:val="36"/>
      <w:szCs w:val="36"/>
      <w:lang w:val="en" w:eastAsia="en-GB"/>
    </w:rPr>
  </w:style>
  <w:style w:type="paragraph" w:styleId="ListParagraph">
    <w:name w:val="List Paragraph"/>
    <w:basedOn w:val="Normal"/>
    <w:uiPriority w:val="34"/>
    <w:qFormat/>
    <w:rsid w:val="00BC073E"/>
    <w:pPr>
      <w:ind w:left="720"/>
      <w:contextualSpacing/>
    </w:pPr>
    <w:rPr>
      <w:rFonts w:ascii="Calibri" w:eastAsia="Calibri" w:hAnsi="Calibri" w:cs="Calibri"/>
      <w:lang w:val="en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B5EC94E7A34B418BB65C6DFB75EE73" ma:contentTypeVersion="19" ma:contentTypeDescription="Create a new document." ma:contentTypeScope="" ma:versionID="fa7e6c8d2b45fdfa1ab0e1a920ab82bb">
  <xsd:schema xmlns:xsd="http://www.w3.org/2001/XMLSchema" xmlns:xs="http://www.w3.org/2001/XMLSchema" xmlns:p="http://schemas.microsoft.com/office/2006/metadata/properties" xmlns:ns2="4012c284-5135-45e8-85b1-bb607e23adae" xmlns:ns3="ab895cf7-099f-4053-bd2e-819cbc3bc631" targetNamespace="http://schemas.microsoft.com/office/2006/metadata/properties" ma:root="true" ma:fieldsID="4370143d5d921b506e3410fa7df8d89f" ns2:_="" ns3:_="">
    <xsd:import namespace="4012c284-5135-45e8-85b1-bb607e23adae"/>
    <xsd:import namespace="ab895cf7-099f-4053-bd2e-819cbc3bc6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12c284-5135-45e8-85b1-bb607e23ad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cb4337f-889a-49cc-a650-7850101ac6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895cf7-099f-4053-bd2e-819cbc3bc63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ffacdea-49c8-4727-8b79-b390e14399bc}" ma:internalName="TaxCatchAll" ma:showField="CatchAllData" ma:web="ab895cf7-099f-4053-bd2e-819cbc3bc6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895cf7-099f-4053-bd2e-819cbc3bc631" xsi:nil="true"/>
    <lcf76f155ced4ddcb4097134ff3c332f xmlns="4012c284-5135-45e8-85b1-bb607e23ada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822C077-7738-4B4A-980D-04E5FD731B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1F5D71A-689D-493D-B12A-300641253B3B}"/>
</file>

<file path=customXml/itemProps3.xml><?xml version="1.0" encoding="utf-8"?>
<ds:datastoreItem xmlns:ds="http://schemas.openxmlformats.org/officeDocument/2006/customXml" ds:itemID="{CC55CF4B-956A-48AF-935B-4C287B874B85}"/>
</file>

<file path=customXml/itemProps4.xml><?xml version="1.0" encoding="utf-8"?>
<ds:datastoreItem xmlns:ds="http://schemas.openxmlformats.org/officeDocument/2006/customXml" ds:itemID="{21BE6185-F4FE-4182-9219-E9DAA343191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Harding</dc:creator>
  <cp:keywords/>
  <dc:description/>
  <cp:lastModifiedBy>Kim Hulse</cp:lastModifiedBy>
  <cp:revision>4</cp:revision>
  <cp:lastPrinted>2025-11-06T10:40:00Z</cp:lastPrinted>
  <dcterms:created xsi:type="dcterms:W3CDTF">2025-11-06T10:40:00Z</dcterms:created>
  <dcterms:modified xsi:type="dcterms:W3CDTF">2025-11-06T10:42:00Z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0x0101001DB5EC94E7A34B418BB65C6DFB75EE73</vt:lpwstr>
  </property>
</Properties>
</file>