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7D0474A0" w:rsidR="008967EE" w:rsidRPr="00DB11C3" w:rsidRDefault="00EF0000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>Supply Chain</w:t>
                            </w:r>
                            <w:r w:rsidR="00627EB6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4A07614D" w:rsidR="008967EE" w:rsidRPr="00DB11C3" w:rsidRDefault="009A23A3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5</w:t>
                            </w:r>
                            <w:r w:rsidR="006D7C8D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Supply Chain Resilience</w:t>
                            </w:r>
                            <w:r w:rsidR="00F06F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7D0474A0" w:rsidR="008967EE" w:rsidRPr="00DB11C3" w:rsidRDefault="00EF0000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>Supply Chain</w:t>
                      </w:r>
                      <w:r w:rsidR="00627EB6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4A07614D" w:rsidR="008967EE" w:rsidRPr="00DB11C3" w:rsidRDefault="009A23A3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5</w:t>
                      </w:r>
                      <w:r w:rsidR="006D7C8D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Supply Chain Resilience</w:t>
                      </w:r>
                      <w:r w:rsidR="00F06F7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2C639BB5" w14:textId="77777777" w:rsidR="009A23A3" w:rsidRPr="003915D8" w:rsidRDefault="009A23A3" w:rsidP="009A23A3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  <w:r w:rsidRPr="003915D8">
        <w:rPr>
          <w:rFonts w:ascii="Century Gothic" w:hAnsi="Century Gothic"/>
          <w:sz w:val="22"/>
          <w:szCs w:val="22"/>
          <w:lang w:val="en-GB"/>
        </w:rPr>
        <w:t>Disruption is the new normal. Tariffs, pandemics, and shipping delays can all knock your plans sideways. Build resilience, not excuses.</w:t>
      </w:r>
    </w:p>
    <w:p w14:paraId="045944ED" w14:textId="77777777" w:rsidR="009A23A3" w:rsidRPr="0094588F" w:rsidRDefault="009A23A3" w:rsidP="009A23A3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</w:p>
    <w:p w14:paraId="6FB5E73A" w14:textId="77777777" w:rsidR="009A23A3" w:rsidRPr="005D2290" w:rsidRDefault="009A23A3" w:rsidP="009A23A3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 w:rsidRPr="0094588F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>
        <w:rPr>
          <w:rFonts w:ascii="Century Gothic" w:hAnsi="Century Gothic"/>
          <w:color w:val="E63429"/>
          <w:sz w:val="22"/>
          <w:szCs w:val="22"/>
          <w:lang w:val="en-GB"/>
        </w:rPr>
        <w:t>Assess risk for key products and develop contingency plans. Have a new line for every risk (and remember there could be multiple risks)</w:t>
      </w:r>
    </w:p>
    <w:p w14:paraId="30747F94" w14:textId="77777777" w:rsidR="009A23A3" w:rsidRPr="0094588F" w:rsidRDefault="009A23A3" w:rsidP="009A23A3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</w:p>
    <w:p w14:paraId="004F0CA3" w14:textId="77777777" w:rsidR="009A23A3" w:rsidRPr="00FB79D2" w:rsidRDefault="009A23A3" w:rsidP="009A23A3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tbl>
      <w:tblPr>
        <w:tblW w:w="9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6"/>
        <w:gridCol w:w="990"/>
        <w:gridCol w:w="1254"/>
        <w:gridCol w:w="1184"/>
        <w:gridCol w:w="1241"/>
        <w:gridCol w:w="1457"/>
        <w:gridCol w:w="1198"/>
      </w:tblGrid>
      <w:tr w:rsidR="009A23A3" w:rsidRPr="00FB79D2" w14:paraId="049BB9B8" w14:textId="77777777" w:rsidTr="009A23A3">
        <w:trPr>
          <w:trHeight w:val="498"/>
        </w:trPr>
        <w:tc>
          <w:tcPr>
            <w:tcW w:w="1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81B5" w14:textId="77777777" w:rsidR="009A23A3" w:rsidRPr="00911C8D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Category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 xml:space="preserve"> / Product</w:t>
            </w:r>
          </w:p>
        </w:tc>
        <w:tc>
          <w:tcPr>
            <w:tcW w:w="990" w:type="dxa"/>
          </w:tcPr>
          <w:p w14:paraId="0910FB50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Supplier</w:t>
            </w:r>
          </w:p>
        </w:tc>
        <w:tc>
          <w:tcPr>
            <w:tcW w:w="12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E5FB" w14:textId="77777777" w:rsidR="009A23A3" w:rsidRPr="00911C8D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Risk</w:t>
            </w:r>
          </w:p>
        </w:tc>
        <w:tc>
          <w:tcPr>
            <w:tcW w:w="11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4B7B0" w14:textId="77777777" w:rsidR="009A23A3" w:rsidRPr="00911C8D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Likelihood</w:t>
            </w:r>
          </w:p>
        </w:tc>
        <w:tc>
          <w:tcPr>
            <w:tcW w:w="1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784D3" w14:textId="77777777" w:rsidR="009A23A3" w:rsidRPr="00911C8D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Impact</w:t>
            </w:r>
          </w:p>
        </w:tc>
        <w:tc>
          <w:tcPr>
            <w:tcW w:w="14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F5ABB" w14:textId="77777777" w:rsidR="009A23A3" w:rsidRPr="00911C8D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Contingency</w:t>
            </w:r>
          </w:p>
        </w:tc>
        <w:tc>
          <w:tcPr>
            <w:tcW w:w="1198" w:type="dxa"/>
          </w:tcPr>
          <w:p w14:paraId="25D8AE19" w14:textId="77777777" w:rsidR="009A23A3" w:rsidRPr="00911C8D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911C8D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Notes</w:t>
            </w:r>
          </w:p>
        </w:tc>
      </w:tr>
      <w:tr w:rsidR="009A23A3" w:rsidRPr="00FB79D2" w14:paraId="5FF8FE0F" w14:textId="77777777" w:rsidTr="009A23A3">
        <w:trPr>
          <w:trHeight w:val="498"/>
        </w:trPr>
        <w:tc>
          <w:tcPr>
            <w:tcW w:w="1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58269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BC82DAA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8A5EEA3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5308A01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90" w:type="dxa"/>
          </w:tcPr>
          <w:p w14:paraId="122B311E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5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07FCD4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B1BF2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EBDEF8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5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D59195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8" w:type="dxa"/>
          </w:tcPr>
          <w:p w14:paraId="173ED188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9A23A3" w:rsidRPr="00FB79D2" w14:paraId="1F1861C2" w14:textId="77777777" w:rsidTr="009A23A3">
        <w:trPr>
          <w:trHeight w:val="498"/>
        </w:trPr>
        <w:tc>
          <w:tcPr>
            <w:tcW w:w="1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7388C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E26455E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1607760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E37735E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90" w:type="dxa"/>
          </w:tcPr>
          <w:p w14:paraId="6051C8E5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5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94DAD3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9B9E21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0E2AC9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5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8C2FD7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8" w:type="dxa"/>
          </w:tcPr>
          <w:p w14:paraId="4D144E9B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9A23A3" w:rsidRPr="00FB79D2" w14:paraId="0A6A2B02" w14:textId="77777777" w:rsidTr="009A23A3">
        <w:trPr>
          <w:trHeight w:val="498"/>
        </w:trPr>
        <w:tc>
          <w:tcPr>
            <w:tcW w:w="1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5BD7E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34D78133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F67BCB6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5C75F098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90" w:type="dxa"/>
          </w:tcPr>
          <w:p w14:paraId="339BF001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328B7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D9980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66CA3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86B5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8" w:type="dxa"/>
          </w:tcPr>
          <w:p w14:paraId="4876A379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9A23A3" w:rsidRPr="00FB79D2" w14:paraId="654946BE" w14:textId="77777777" w:rsidTr="009A23A3">
        <w:trPr>
          <w:trHeight w:val="498"/>
        </w:trPr>
        <w:tc>
          <w:tcPr>
            <w:tcW w:w="1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6A907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7D6FF71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30CC3A6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6009B3C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90" w:type="dxa"/>
          </w:tcPr>
          <w:p w14:paraId="0050066C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30480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05CE0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7ABF6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CDD4E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8" w:type="dxa"/>
          </w:tcPr>
          <w:p w14:paraId="2732DCB1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9A23A3" w:rsidRPr="00FB79D2" w14:paraId="02A51085" w14:textId="77777777" w:rsidTr="009A23A3">
        <w:trPr>
          <w:trHeight w:val="498"/>
        </w:trPr>
        <w:tc>
          <w:tcPr>
            <w:tcW w:w="1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A9A25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6BF2042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48F81C1" w14:textId="77777777" w:rsidR="009A23A3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3C8457D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990" w:type="dxa"/>
          </w:tcPr>
          <w:p w14:paraId="651EC9EA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504F9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CC509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FB86C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2CC05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98" w:type="dxa"/>
          </w:tcPr>
          <w:p w14:paraId="5DD9ABEA" w14:textId="77777777" w:rsidR="009A23A3" w:rsidRPr="00FB79D2" w:rsidRDefault="009A23A3" w:rsidP="00C638BC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056B13F7" w14:textId="77777777" w:rsidR="009A23A3" w:rsidRPr="00FB79D2" w:rsidRDefault="009A23A3" w:rsidP="009A23A3">
      <w:pPr>
        <w:tabs>
          <w:tab w:val="left" w:pos="5062"/>
        </w:tabs>
        <w:rPr>
          <w:rFonts w:ascii="Century Gothic" w:hAnsi="Century Gothic"/>
          <w:sz w:val="20"/>
          <w:szCs w:val="20"/>
        </w:rPr>
      </w:pPr>
    </w:p>
    <w:p w14:paraId="47FF51C1" w14:textId="77777777" w:rsidR="00FE5C4E" w:rsidRDefault="00FE5C4E" w:rsidP="009A23A3">
      <w:pPr>
        <w:tabs>
          <w:tab w:val="left" w:pos="5062"/>
        </w:tabs>
      </w:pPr>
    </w:p>
    <w:sectPr w:rsidR="00FE5C4E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D0BD1" w14:textId="77777777" w:rsidR="00B05BBC" w:rsidRDefault="00B05BBC" w:rsidP="00FD0BB0">
      <w:r>
        <w:separator/>
      </w:r>
    </w:p>
  </w:endnote>
  <w:endnote w:type="continuationSeparator" w:id="0">
    <w:p w14:paraId="4C0EC9D7" w14:textId="77777777" w:rsidR="00B05BBC" w:rsidRDefault="00B05BBC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322B0" w14:textId="77777777" w:rsidR="00B05BBC" w:rsidRDefault="00B05BBC" w:rsidP="00FD0BB0">
      <w:r>
        <w:separator/>
      </w:r>
    </w:p>
  </w:footnote>
  <w:footnote w:type="continuationSeparator" w:id="0">
    <w:p w14:paraId="4E14F935" w14:textId="77777777" w:rsidR="00B05BBC" w:rsidRDefault="00B05BBC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570A5"/>
    <w:rsid w:val="00065714"/>
    <w:rsid w:val="0013605E"/>
    <w:rsid w:val="00156AE4"/>
    <w:rsid w:val="001749E4"/>
    <w:rsid w:val="001A7CE2"/>
    <w:rsid w:val="002360DA"/>
    <w:rsid w:val="0029155A"/>
    <w:rsid w:val="002A79AF"/>
    <w:rsid w:val="00317560"/>
    <w:rsid w:val="00322708"/>
    <w:rsid w:val="003529D3"/>
    <w:rsid w:val="003545C1"/>
    <w:rsid w:val="003656E8"/>
    <w:rsid w:val="003836CA"/>
    <w:rsid w:val="003C42BC"/>
    <w:rsid w:val="003D73B3"/>
    <w:rsid w:val="003E7B84"/>
    <w:rsid w:val="0040364F"/>
    <w:rsid w:val="00406159"/>
    <w:rsid w:val="00413BC7"/>
    <w:rsid w:val="004714EE"/>
    <w:rsid w:val="004A2D94"/>
    <w:rsid w:val="004B276F"/>
    <w:rsid w:val="004B44E8"/>
    <w:rsid w:val="004D3559"/>
    <w:rsid w:val="0053796D"/>
    <w:rsid w:val="00555967"/>
    <w:rsid w:val="00596058"/>
    <w:rsid w:val="005971F7"/>
    <w:rsid w:val="005C36F8"/>
    <w:rsid w:val="00627EB6"/>
    <w:rsid w:val="00673D89"/>
    <w:rsid w:val="006A765E"/>
    <w:rsid w:val="006D7C8D"/>
    <w:rsid w:val="007421F4"/>
    <w:rsid w:val="00783D7B"/>
    <w:rsid w:val="007F2252"/>
    <w:rsid w:val="008109A4"/>
    <w:rsid w:val="00820417"/>
    <w:rsid w:val="008462B8"/>
    <w:rsid w:val="00877D4C"/>
    <w:rsid w:val="008967EE"/>
    <w:rsid w:val="008A4401"/>
    <w:rsid w:val="008A4A4D"/>
    <w:rsid w:val="008D5F7F"/>
    <w:rsid w:val="00924072"/>
    <w:rsid w:val="009719DC"/>
    <w:rsid w:val="00985062"/>
    <w:rsid w:val="009A23A3"/>
    <w:rsid w:val="009B39D3"/>
    <w:rsid w:val="009B7963"/>
    <w:rsid w:val="009C27F4"/>
    <w:rsid w:val="009F157D"/>
    <w:rsid w:val="00B05BBC"/>
    <w:rsid w:val="00B25337"/>
    <w:rsid w:val="00B27A50"/>
    <w:rsid w:val="00B31C3F"/>
    <w:rsid w:val="00B60738"/>
    <w:rsid w:val="00BC073E"/>
    <w:rsid w:val="00BD121C"/>
    <w:rsid w:val="00BD2A08"/>
    <w:rsid w:val="00BE1570"/>
    <w:rsid w:val="00C55C38"/>
    <w:rsid w:val="00CA1681"/>
    <w:rsid w:val="00CD67D4"/>
    <w:rsid w:val="00D233D9"/>
    <w:rsid w:val="00D41E94"/>
    <w:rsid w:val="00D7049C"/>
    <w:rsid w:val="00D77868"/>
    <w:rsid w:val="00DB11C3"/>
    <w:rsid w:val="00E016A7"/>
    <w:rsid w:val="00E676B6"/>
    <w:rsid w:val="00EF0000"/>
    <w:rsid w:val="00F06F75"/>
    <w:rsid w:val="00F30F5A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A10FAB-7192-4F03-BD77-AA15CEA2CD67}"/>
</file>

<file path=customXml/itemProps3.xml><?xml version="1.0" encoding="utf-8"?>
<ds:datastoreItem xmlns:ds="http://schemas.openxmlformats.org/officeDocument/2006/customXml" ds:itemID="{3D810664-DA37-4440-834D-B39120C03641}"/>
</file>

<file path=customXml/itemProps4.xml><?xml version="1.0" encoding="utf-8"?>
<ds:datastoreItem xmlns:ds="http://schemas.openxmlformats.org/officeDocument/2006/customXml" ds:itemID="{AEF52604-0E60-4C96-9C48-BF485D2D56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3</cp:revision>
  <cp:lastPrinted>2025-11-06T10:45:00Z</cp:lastPrinted>
  <dcterms:created xsi:type="dcterms:W3CDTF">2025-11-06T10:46:00Z</dcterms:created>
  <dcterms:modified xsi:type="dcterms:W3CDTF">2025-11-06T10:47:00Z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