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0B388" w14:textId="2403A229" w:rsidR="001E5942" w:rsidRDefault="001E5942">
      <w:pPr>
        <w:spacing w:after="300"/>
      </w:pPr>
    </w:p>
    <w:p w14:paraId="79045859" w14:textId="77777777" w:rsidR="001E5942" w:rsidRDefault="00867284">
      <w:pPr>
        <w:spacing w:after="200"/>
      </w:pPr>
      <w:r>
        <w:rPr>
          <w:b/>
          <w:color w:val="0E2841"/>
          <w:sz w:val="40"/>
        </w:rPr>
        <w:t>UK Government Tender Policy Checklist</w:t>
      </w:r>
    </w:p>
    <w:p w14:paraId="36BE368F" w14:textId="77777777" w:rsidR="001E5942" w:rsidRDefault="00867284">
      <w:pPr>
        <w:spacing w:before="200" w:after="120"/>
      </w:pPr>
      <w:r>
        <w:rPr>
          <w:b/>
          <w:color w:val="156082"/>
          <w:sz w:val="26"/>
        </w:rPr>
        <w:t>Priority Policies</w:t>
      </w:r>
    </w:p>
    <w:p w14:paraId="3A3FD8E7" w14:textId="490B4657" w:rsidR="001E5942" w:rsidRDefault="00867284">
      <w:pPr>
        <w:numPr>
          <w:ilvl w:val="0"/>
          <w:numId w:val="1"/>
        </w:numPr>
        <w:spacing w:after="120"/>
      </w:pPr>
      <w:r>
        <w:t xml:space="preserve">Health and Safety Policy </w:t>
      </w:r>
    </w:p>
    <w:p w14:paraId="3E70DE4D" w14:textId="77777777" w:rsidR="001E5942" w:rsidRDefault="00867284">
      <w:pPr>
        <w:numPr>
          <w:ilvl w:val="0"/>
          <w:numId w:val="1"/>
        </w:numPr>
        <w:spacing w:after="120"/>
      </w:pPr>
      <w:r>
        <w:t>Equality, Diversity &amp; Inclusion / Equal Opportunities Policy</w:t>
      </w:r>
    </w:p>
    <w:p w14:paraId="0B0CF549" w14:textId="77777777" w:rsidR="001E5942" w:rsidRDefault="00867284">
      <w:pPr>
        <w:numPr>
          <w:ilvl w:val="0"/>
          <w:numId w:val="1"/>
        </w:numPr>
        <w:spacing w:after="120"/>
      </w:pPr>
      <w:r>
        <w:t>Environmental / Sustainability Policy</w:t>
      </w:r>
    </w:p>
    <w:p w14:paraId="0B2AA5AC" w14:textId="77777777" w:rsidR="001E5942" w:rsidRDefault="00867284">
      <w:pPr>
        <w:numPr>
          <w:ilvl w:val="0"/>
          <w:numId w:val="1"/>
        </w:numPr>
        <w:spacing w:after="120"/>
      </w:pPr>
      <w:r>
        <w:t>Information Security / Data Protection Policy (aligned with UK GDPR)</w:t>
      </w:r>
    </w:p>
    <w:p w14:paraId="7E227B24" w14:textId="77777777" w:rsidR="001E5942" w:rsidRDefault="00867284">
      <w:pPr>
        <w:numPr>
          <w:ilvl w:val="0"/>
          <w:numId w:val="1"/>
        </w:numPr>
        <w:spacing w:after="120"/>
      </w:pPr>
      <w:r>
        <w:t>Quality Policy / Quality Management Approach (or ISO 9001 evidence)</w:t>
      </w:r>
    </w:p>
    <w:p w14:paraId="0BDB151C" w14:textId="77777777" w:rsidR="001E5942" w:rsidRDefault="00867284">
      <w:pPr>
        <w:numPr>
          <w:ilvl w:val="0"/>
          <w:numId w:val="1"/>
        </w:numPr>
        <w:spacing w:after="120"/>
      </w:pPr>
      <w:r>
        <w:t>Anti-Bribery &amp; Corruption Policy</w:t>
      </w:r>
    </w:p>
    <w:p w14:paraId="6EC57E8E" w14:textId="77777777" w:rsidR="001E5942" w:rsidRDefault="00867284">
      <w:pPr>
        <w:numPr>
          <w:ilvl w:val="0"/>
          <w:numId w:val="1"/>
        </w:numPr>
        <w:spacing w:after="120"/>
      </w:pPr>
      <w:r>
        <w:t>Modern Slavery &amp; Human Trafficking Policy</w:t>
      </w:r>
    </w:p>
    <w:p w14:paraId="2994EDF2" w14:textId="77777777" w:rsidR="001E5942" w:rsidRDefault="00867284">
      <w:pPr>
        <w:spacing w:before="200" w:after="120"/>
      </w:pPr>
      <w:r>
        <w:rPr>
          <w:b/>
          <w:color w:val="156082"/>
          <w:sz w:val="26"/>
        </w:rPr>
        <w:t>Commonly Required (Depending on Contract / Sector)</w:t>
      </w:r>
    </w:p>
    <w:p w14:paraId="5179272B" w14:textId="77777777" w:rsidR="001E5942" w:rsidRDefault="00867284">
      <w:pPr>
        <w:numPr>
          <w:ilvl w:val="0"/>
          <w:numId w:val="1"/>
        </w:numPr>
        <w:spacing w:after="120"/>
      </w:pPr>
      <w:r>
        <w:t>Business Continuity / Disaster Recovery Plan</w:t>
      </w:r>
    </w:p>
    <w:p w14:paraId="2FE076B0" w14:textId="77777777" w:rsidR="001E5942" w:rsidRDefault="00867284">
      <w:pPr>
        <w:numPr>
          <w:ilvl w:val="0"/>
          <w:numId w:val="1"/>
        </w:numPr>
        <w:spacing w:after="120"/>
      </w:pPr>
      <w:r>
        <w:t>Whistleblowing Policy</w:t>
      </w:r>
    </w:p>
    <w:p w14:paraId="5135FE26" w14:textId="77777777" w:rsidR="001E5942" w:rsidRDefault="00867284">
      <w:pPr>
        <w:numPr>
          <w:ilvl w:val="0"/>
          <w:numId w:val="1"/>
        </w:numPr>
        <w:spacing w:after="120"/>
      </w:pPr>
      <w:r>
        <w:t>Social Value / CSR Policy</w:t>
      </w:r>
    </w:p>
    <w:p w14:paraId="1F63EB32" w14:textId="77777777" w:rsidR="001E5942" w:rsidRDefault="00867284">
      <w:pPr>
        <w:numPr>
          <w:ilvl w:val="0"/>
          <w:numId w:val="1"/>
        </w:numPr>
        <w:spacing w:after="120"/>
      </w:pPr>
      <w:r>
        <w:t>Cyber Security Policy (Cyber Essentials certification recommended)</w:t>
      </w:r>
    </w:p>
    <w:p w14:paraId="5742AC83" w14:textId="77777777" w:rsidR="001E5942" w:rsidRDefault="00867284">
      <w:pPr>
        <w:numPr>
          <w:ilvl w:val="0"/>
          <w:numId w:val="1"/>
        </w:numPr>
        <w:spacing w:after="120"/>
      </w:pPr>
      <w:r>
        <w:t>Complaints &amp; Customer Service Policy</w:t>
      </w:r>
    </w:p>
    <w:p w14:paraId="33E10524" w14:textId="77777777" w:rsidR="001E5942" w:rsidRDefault="00867284">
      <w:pPr>
        <w:numPr>
          <w:ilvl w:val="0"/>
          <w:numId w:val="1"/>
        </w:numPr>
        <w:spacing w:after="120"/>
      </w:pPr>
      <w:r>
        <w:t>Supply Chain Management / Ethical Sourcing Policy</w:t>
      </w:r>
    </w:p>
    <w:p w14:paraId="5A8F10F7" w14:textId="77777777" w:rsidR="001E5942" w:rsidRDefault="00867284">
      <w:pPr>
        <w:numPr>
          <w:ilvl w:val="0"/>
          <w:numId w:val="1"/>
        </w:numPr>
        <w:spacing w:after="120"/>
      </w:pPr>
      <w:r>
        <w:t>Recruitment / Safer Recruitment Policy (if working with vulnerable people)</w:t>
      </w:r>
    </w:p>
    <w:p w14:paraId="3D8ABA3C" w14:textId="77777777" w:rsidR="001E5942" w:rsidRDefault="00867284">
      <w:pPr>
        <w:numPr>
          <w:ilvl w:val="0"/>
          <w:numId w:val="1"/>
        </w:numPr>
        <w:spacing w:after="120"/>
      </w:pPr>
      <w:r>
        <w:t>Safeguarding Policy (children, young people, or vulnerable adults)</w:t>
      </w:r>
    </w:p>
    <w:p w14:paraId="0E1755DC" w14:textId="77777777" w:rsidR="001E5942" w:rsidRDefault="00867284">
      <w:pPr>
        <w:numPr>
          <w:ilvl w:val="0"/>
          <w:numId w:val="1"/>
        </w:numPr>
        <w:spacing w:after="120"/>
      </w:pPr>
      <w:r>
        <w:t>Carbon Reduction Plan (mandatory for central government contracts &gt;£5m pa – PPN 06/21)</w:t>
      </w:r>
    </w:p>
    <w:p w14:paraId="30458608" w14:textId="77777777" w:rsidR="001E5942" w:rsidRDefault="00867284">
      <w:pPr>
        <w:spacing w:before="200" w:after="120"/>
      </w:pPr>
      <w:r>
        <w:rPr>
          <w:b/>
          <w:color w:val="156082"/>
          <w:sz w:val="26"/>
        </w:rPr>
        <w:t>Sometimes Required</w:t>
      </w:r>
    </w:p>
    <w:p w14:paraId="7633A1B7" w14:textId="77777777" w:rsidR="001E5942" w:rsidRDefault="00867284">
      <w:pPr>
        <w:numPr>
          <w:ilvl w:val="0"/>
          <w:numId w:val="1"/>
        </w:numPr>
        <w:spacing w:after="120"/>
      </w:pPr>
      <w:r>
        <w:t>Risk Management Policy</w:t>
      </w:r>
    </w:p>
    <w:p w14:paraId="35CFEE41" w14:textId="77777777" w:rsidR="001E5942" w:rsidRDefault="00867284">
      <w:pPr>
        <w:numPr>
          <w:ilvl w:val="0"/>
          <w:numId w:val="1"/>
        </w:numPr>
        <w:spacing w:after="120"/>
      </w:pPr>
      <w:r>
        <w:t>Records Management / Retention Policy</w:t>
      </w:r>
    </w:p>
    <w:p w14:paraId="04F4085C" w14:textId="77777777" w:rsidR="001E5942" w:rsidRDefault="00867284">
      <w:pPr>
        <w:numPr>
          <w:ilvl w:val="0"/>
          <w:numId w:val="1"/>
        </w:numPr>
        <w:spacing w:after="120"/>
      </w:pPr>
      <w:r>
        <w:t>Acceptable Use of IT / Communications Policy</w:t>
      </w:r>
    </w:p>
    <w:p w14:paraId="20F1759C" w14:textId="77777777" w:rsidR="001E5942" w:rsidRDefault="00867284">
      <w:pPr>
        <w:numPr>
          <w:ilvl w:val="0"/>
          <w:numId w:val="1"/>
        </w:numPr>
        <w:spacing w:after="120"/>
      </w:pPr>
      <w:r>
        <w:t>Staff Training &amp; Development Policy</w:t>
      </w:r>
    </w:p>
    <w:p w14:paraId="6A39A062" w14:textId="77777777" w:rsidR="001E5942" w:rsidRDefault="00867284">
      <w:pPr>
        <w:numPr>
          <w:ilvl w:val="0"/>
          <w:numId w:val="1"/>
        </w:numPr>
        <w:spacing w:after="120"/>
      </w:pPr>
      <w:r>
        <w:t>Confidentiality &amp; Non-Disclosure Policy</w:t>
      </w:r>
    </w:p>
    <w:sectPr w:rsidR="001E5942">
      <w:head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BAF84" w14:textId="77777777" w:rsidR="0006499B" w:rsidRDefault="0006499B" w:rsidP="00784BE1">
      <w:pPr>
        <w:spacing w:after="0" w:line="240" w:lineRule="auto"/>
      </w:pPr>
      <w:r>
        <w:separator/>
      </w:r>
    </w:p>
  </w:endnote>
  <w:endnote w:type="continuationSeparator" w:id="0">
    <w:p w14:paraId="04F59DBF" w14:textId="77777777" w:rsidR="0006499B" w:rsidRDefault="0006499B" w:rsidP="00784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98EBE" w14:textId="77777777" w:rsidR="0006499B" w:rsidRDefault="0006499B" w:rsidP="00784BE1">
      <w:pPr>
        <w:spacing w:after="0" w:line="240" w:lineRule="auto"/>
      </w:pPr>
      <w:r>
        <w:separator/>
      </w:r>
    </w:p>
  </w:footnote>
  <w:footnote w:type="continuationSeparator" w:id="0">
    <w:p w14:paraId="24E331F5" w14:textId="77777777" w:rsidR="0006499B" w:rsidRDefault="0006499B" w:rsidP="00784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79C8" w14:textId="7C4BCA4F" w:rsidR="00784BE1" w:rsidRDefault="00784BE1">
    <w:pPr>
      <w:pStyle w:val="Header"/>
    </w:pPr>
    <w:r w:rsidRPr="00A524DD">
      <w:drawing>
        <wp:anchor distT="0" distB="0" distL="114300" distR="114300" simplePos="0" relativeHeight="251659264" behindDoc="0" locked="0" layoutInCell="1" allowOverlap="1" wp14:anchorId="029D3DA0" wp14:editId="3BC531AB">
          <wp:simplePos x="0" y="0"/>
          <wp:positionH relativeFrom="column">
            <wp:posOffset>3596054</wp:posOffset>
          </wp:positionH>
          <wp:positionV relativeFrom="paragraph">
            <wp:posOffset>-369326</wp:posOffset>
          </wp:positionV>
          <wp:extent cx="3024505" cy="826135"/>
          <wp:effectExtent l="0" t="0" r="0" b="0"/>
          <wp:wrapSquare wrapText="bothSides"/>
          <wp:docPr id="14099192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980"/>
                  <a:stretch>
                    <a:fillRect/>
                  </a:stretch>
                </pic:blipFill>
                <pic:spPr bwMode="auto">
                  <a:xfrm>
                    <a:off x="0" y="0"/>
                    <a:ext cx="3024505" cy="826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75391"/>
    <w:multiLevelType w:val="multilevel"/>
    <w:tmpl w:val="5C849AEA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344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942"/>
    <w:rsid w:val="0006499B"/>
    <w:rsid w:val="001E5942"/>
    <w:rsid w:val="003B6917"/>
    <w:rsid w:val="00475BAF"/>
    <w:rsid w:val="00784BE1"/>
    <w:rsid w:val="007C267F"/>
    <w:rsid w:val="00825884"/>
    <w:rsid w:val="00867284"/>
    <w:rsid w:val="00D618F2"/>
    <w:rsid w:val="00F16650"/>
    <w:rsid w:val="00F635DF"/>
    <w:rsid w:val="00F7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81020"/>
  <w15:docId w15:val="{5F84880B-2AA6-4E3B-B0E6-DA0FCFBF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B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BE1"/>
  </w:style>
  <w:style w:type="paragraph" w:styleId="Footer">
    <w:name w:val="footer"/>
    <w:basedOn w:val="Normal"/>
    <w:link w:val="FooterChar"/>
    <w:uiPriority w:val="99"/>
    <w:unhideWhenUsed/>
    <w:rsid w:val="00784B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20" ma:contentTypeDescription="Create a new document." ma:contentTypeScope="" ma:versionID="6474cbdfcfe9e189e7a2ebcd73e71862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771A4D-EFCF-4785-8ABF-CC4F1DB243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69D356-76A9-4958-9189-F906B63B0B2B}">
  <ds:schemaRefs>
    <ds:schemaRef ds:uri="http://schemas.microsoft.com/office/2006/metadata/properties"/>
    <ds:schemaRef ds:uri="http://schemas.microsoft.com/office/infopath/2007/PartnerControls"/>
    <ds:schemaRef ds:uri="ab895cf7-099f-4053-bd2e-819cbc3bc631"/>
    <ds:schemaRef ds:uri="4012c284-5135-45e8-85b1-bb607e23adae"/>
  </ds:schemaRefs>
</ds:datastoreItem>
</file>

<file path=customXml/itemProps3.xml><?xml version="1.0" encoding="utf-8"?>
<ds:datastoreItem xmlns:ds="http://schemas.openxmlformats.org/officeDocument/2006/customXml" ds:itemID="{E347A41F-F38A-4240-B0A7-36C372929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5</cp:revision>
  <dcterms:created xsi:type="dcterms:W3CDTF">2026-09-29T10:30:00Z</dcterms:created>
  <dcterms:modified xsi:type="dcterms:W3CDTF">2026-10-26T14:25:00Z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